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A" w:rsidRPr="00606324" w:rsidRDefault="001C2C97" w:rsidP="001C2C97">
      <w:pPr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>Anexa 1</w:t>
      </w:r>
    </w:p>
    <w:p w:rsidR="001C2C97" w:rsidRPr="00606324" w:rsidRDefault="001C2C97" w:rsidP="000639C5">
      <w:pPr>
        <w:rPr>
          <w:i/>
          <w:color w:val="000000" w:themeColor="text1"/>
          <w:lang w:val="ro-RO"/>
        </w:rPr>
      </w:pPr>
    </w:p>
    <w:p w:rsidR="000639C5" w:rsidRPr="00560569" w:rsidRDefault="000639C5" w:rsidP="000639C5">
      <w:pPr>
        <w:rPr>
          <w:b/>
          <w:i/>
          <w:color w:val="262626" w:themeColor="text1" w:themeTint="D9"/>
          <w:lang w:val="ro-RO"/>
        </w:rPr>
      </w:pPr>
      <w:r w:rsidRPr="00560569">
        <w:rPr>
          <w:b/>
          <w:i/>
          <w:color w:val="262626" w:themeColor="text1" w:themeTint="D9"/>
          <w:highlight w:val="red"/>
          <w:lang w:val="ro-RO"/>
        </w:rPr>
        <w:t>Antetul Beneficiarului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Nr. înregistrare Beneficiar:</w:t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ab/>
        <w:t>Nr. înregistrare DGOI: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Către OI Cercetare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Doamnei/Domnului Director General __________________________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NOTIFICARE nr.____ privind modificarea contractului</w:t>
      </w:r>
    </w:p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8"/>
        <w:gridCol w:w="3357"/>
      </w:tblGrid>
      <w:tr w:rsidR="00E30E12" w:rsidRPr="00606324" w:rsidTr="000639C5">
        <w:tc>
          <w:tcPr>
            <w:tcW w:w="10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Nr. contract de finan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are:</w:t>
            </w:r>
          </w:p>
          <w:p w:rsidR="000639C5" w:rsidRPr="00606324" w:rsidRDefault="000639C5">
            <w:pPr>
              <w:rPr>
                <w:b/>
                <w:color w:val="000000" w:themeColor="text1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 xml:space="preserve">Axa prioritară </w:t>
            </w:r>
            <w:r w:rsidR="00606324">
              <w:rPr>
                <w:b/>
                <w:color w:val="000000" w:themeColor="text1"/>
                <w:lang w:val="ro-RO"/>
              </w:rPr>
              <w:t>1</w:t>
            </w:r>
          </w:p>
          <w:p w:rsidR="000639C5" w:rsidRPr="00606324" w:rsidRDefault="00606324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Acțiunea:</w:t>
            </w:r>
          </w:p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0639C5">
        <w:tc>
          <w:tcPr>
            <w:tcW w:w="7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Titlul proiectului: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FD4519">
            <w:pPr>
              <w:rPr>
                <w:b/>
                <w:color w:val="000000" w:themeColor="text1"/>
                <w:szCs w:val="24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ID:</w:t>
            </w:r>
          </w:p>
        </w:tc>
      </w:tr>
      <w:tr w:rsidR="000639C5" w:rsidRPr="00606324" w:rsidTr="000639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C5" w:rsidRPr="00606324" w:rsidRDefault="00FD4519" w:rsidP="00FD4519">
            <w:pPr>
              <w:rPr>
                <w:b/>
                <w:color w:val="000000" w:themeColor="text1"/>
                <w:szCs w:val="24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My</w:t>
            </w:r>
            <w:r w:rsidR="000639C5" w:rsidRPr="00606324">
              <w:rPr>
                <w:b/>
                <w:color w:val="000000" w:themeColor="text1"/>
                <w:lang w:val="ro-RO"/>
              </w:rPr>
              <w:t>SMIS</w:t>
            </w:r>
            <w:r>
              <w:rPr>
                <w:b/>
                <w:color w:val="000000" w:themeColor="text1"/>
                <w:lang w:val="ro-RO"/>
              </w:rPr>
              <w:t>:</w:t>
            </w:r>
          </w:p>
        </w:tc>
      </w:tr>
    </w:tbl>
    <w:p w:rsidR="000639C5" w:rsidRPr="00606324" w:rsidRDefault="000639C5" w:rsidP="000639C5">
      <w:pPr>
        <w:jc w:val="center"/>
        <w:rPr>
          <w:b/>
          <w:color w:val="000000" w:themeColor="text1"/>
          <w:lang w:val="ro-RO"/>
        </w:rPr>
      </w:pPr>
    </w:p>
    <w:p w:rsidR="000639C5" w:rsidRPr="00606324" w:rsidRDefault="000639C5" w:rsidP="000639C5">
      <w:pPr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 xml:space="preserve">Prin prezenta, vă notificăm următoarele modificări la contractul de </w:t>
      </w:r>
      <w:r w:rsidR="00EE5148" w:rsidRPr="00606324">
        <w:rPr>
          <w:color w:val="000000" w:themeColor="text1"/>
          <w:lang w:val="ro-RO"/>
        </w:rPr>
        <w:t>finanțare</w:t>
      </w:r>
      <w:r w:rsidRPr="00606324">
        <w:rPr>
          <w:color w:val="000000" w:themeColor="text1"/>
          <w:lang w:val="ro-RO"/>
        </w:rPr>
        <w:t xml:space="preserve"> mai sus </w:t>
      </w:r>
      <w:r w:rsidR="00EE5148" w:rsidRPr="00606324">
        <w:rPr>
          <w:color w:val="000000" w:themeColor="text1"/>
          <w:lang w:val="ro-RO"/>
        </w:rPr>
        <w:t>menționat</w:t>
      </w:r>
      <w:r w:rsidRPr="00606324">
        <w:rPr>
          <w:color w:val="000000" w:themeColor="text1"/>
          <w:lang w:val="ro-RO"/>
        </w:rPr>
        <w:t xml:space="preserve">, în baza prevederilor art........ alin. .......... </w:t>
      </w:r>
      <w:r w:rsidR="00EE5148" w:rsidRPr="00606324">
        <w:rPr>
          <w:color w:val="000000" w:themeColor="text1"/>
          <w:lang w:val="ro-RO"/>
        </w:rPr>
        <w:t>Menționăm</w:t>
      </w:r>
      <w:r w:rsidRPr="00606324">
        <w:rPr>
          <w:color w:val="000000" w:themeColor="text1"/>
          <w:lang w:val="ro-RO"/>
        </w:rPr>
        <w:t xml:space="preserve"> că modificarea nu afectează scopul şi obiectivele proiectului, indicatorii de rezultat, valoarea maximă a </w:t>
      </w:r>
      <w:r w:rsidR="00EE5148" w:rsidRPr="00606324">
        <w:rPr>
          <w:color w:val="000000" w:themeColor="text1"/>
          <w:lang w:val="ro-RO"/>
        </w:rPr>
        <w:t>finanțării</w:t>
      </w:r>
      <w:r w:rsidRPr="00606324">
        <w:rPr>
          <w:color w:val="000000" w:themeColor="text1"/>
          <w:lang w:val="ro-RO"/>
        </w:rPr>
        <w:t xml:space="preserve"> </w:t>
      </w:r>
      <w:r w:rsidR="00EE5148" w:rsidRPr="00606324">
        <w:rPr>
          <w:color w:val="000000" w:themeColor="text1"/>
          <w:lang w:val="ro-RO"/>
        </w:rPr>
        <w:t>nerambursabile</w:t>
      </w:r>
      <w:r w:rsidRPr="00606324">
        <w:rPr>
          <w:color w:val="000000" w:themeColor="text1"/>
          <w:lang w:val="ro-RO"/>
        </w:rPr>
        <w:t xml:space="preserve"> prevăzute prin contract şi nici factorii de evaluare care au stat la baza acordării </w:t>
      </w:r>
      <w:r w:rsidR="00EE5148" w:rsidRPr="00606324">
        <w:rPr>
          <w:color w:val="000000" w:themeColor="text1"/>
          <w:lang w:val="ro-RO"/>
        </w:rPr>
        <w:t>finanțării</w:t>
      </w:r>
      <w:r w:rsidRPr="00606324">
        <w:rPr>
          <w:color w:val="000000" w:themeColor="text1"/>
          <w:lang w:val="ro-RO"/>
        </w:rPr>
        <w:t xml:space="preserve"> nerambursabile.</w:t>
      </w:r>
    </w:p>
    <w:p w:rsidR="000639C5" w:rsidRPr="00606324" w:rsidRDefault="000639C5" w:rsidP="000639C5">
      <w:pPr>
        <w:rPr>
          <w:color w:val="000000" w:themeColor="text1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Modificarea solicitată</w:t>
      </w:r>
    </w:p>
    <w:p w:rsidR="000639C5" w:rsidRPr="00606324" w:rsidRDefault="000639C5" w:rsidP="000639C5">
      <w:pPr>
        <w:ind w:left="360" w:firstLine="360"/>
        <w:rPr>
          <w:color w:val="000000" w:themeColor="text1"/>
          <w:u w:val="single"/>
          <w:lang w:val="ro-RO"/>
        </w:rPr>
      </w:pPr>
      <w:r w:rsidRPr="00606324">
        <w:rPr>
          <w:color w:val="000000" w:themeColor="text1"/>
          <w:u w:val="single"/>
          <w:lang w:val="ro-RO"/>
        </w:rPr>
        <w:t xml:space="preserve"> (vă rugăm detalia</w:t>
      </w:r>
      <w:r w:rsidRPr="00606324">
        <w:rPr>
          <w:rFonts w:ascii="Tahoma" w:hAnsi="Tahoma" w:cs="Tahoma"/>
          <w:color w:val="000000" w:themeColor="text1"/>
          <w:u w:val="single"/>
          <w:lang w:val="ro-RO"/>
        </w:rPr>
        <w:t>ț</w:t>
      </w:r>
      <w:r w:rsidRPr="00606324">
        <w:rPr>
          <w:color w:val="000000" w:themeColor="text1"/>
          <w:u w:val="single"/>
          <w:lang w:val="ro-RO"/>
        </w:rPr>
        <w:t>i)</w:t>
      </w:r>
    </w:p>
    <w:p w:rsidR="000639C5" w:rsidRPr="00606324" w:rsidRDefault="00EE5148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Motivația</w:t>
      </w:r>
    </w:p>
    <w:p w:rsidR="000639C5" w:rsidRPr="00606324" w:rsidRDefault="000639C5" w:rsidP="000639C5">
      <w:pPr>
        <w:ind w:left="360" w:firstLine="360"/>
        <w:rPr>
          <w:color w:val="000000" w:themeColor="text1"/>
          <w:u w:val="single"/>
          <w:lang w:val="ro-RO"/>
        </w:rPr>
      </w:pPr>
      <w:r w:rsidRPr="00606324">
        <w:rPr>
          <w:color w:val="000000" w:themeColor="text1"/>
          <w:u w:val="single"/>
          <w:lang w:val="ro-RO"/>
        </w:rPr>
        <w:t>(vă rugăm detalia</w:t>
      </w:r>
      <w:r w:rsidRPr="00606324">
        <w:rPr>
          <w:rFonts w:ascii="Tahoma" w:hAnsi="Tahoma" w:cs="Tahoma"/>
          <w:color w:val="000000" w:themeColor="text1"/>
          <w:u w:val="single"/>
          <w:lang w:val="ro-RO"/>
        </w:rPr>
        <w:t>ț</w:t>
      </w:r>
      <w:r w:rsidRPr="00606324">
        <w:rPr>
          <w:color w:val="000000" w:themeColor="text1"/>
          <w:u w:val="single"/>
          <w:lang w:val="ro-RO"/>
        </w:rPr>
        <w:t>i)</w: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Documente justificative anexate</w:t>
      </w:r>
    </w:p>
    <w:p w:rsidR="000639C5" w:rsidRPr="00606324" w:rsidRDefault="000639C5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1.</w:t>
      </w:r>
    </w:p>
    <w:p w:rsidR="000639C5" w:rsidRPr="00606324" w:rsidRDefault="000639C5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2.</w:t>
      </w:r>
    </w:p>
    <w:p w:rsidR="000639C5" w:rsidRPr="00606324" w:rsidRDefault="001C2C97" w:rsidP="000639C5">
      <w:pPr>
        <w:ind w:left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</w:t>
      </w: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Modificarea necesită </w:t>
      </w:r>
      <w:r w:rsidR="00EE5148" w:rsidRPr="00606324">
        <w:rPr>
          <w:b/>
          <w:color w:val="000000" w:themeColor="text1"/>
          <w:u w:val="single"/>
          <w:lang w:val="ro-RO"/>
        </w:rPr>
        <w:t>inițierea</w:t>
      </w:r>
      <w:r w:rsidRPr="00606324">
        <w:rPr>
          <w:b/>
          <w:color w:val="000000" w:themeColor="text1"/>
          <w:u w:val="single"/>
          <w:lang w:val="ro-RO"/>
        </w:rPr>
        <w:t xml:space="preserve"> unui act </w:t>
      </w:r>
      <w:r w:rsidR="00EE5148" w:rsidRPr="00606324">
        <w:rPr>
          <w:b/>
          <w:color w:val="000000" w:themeColor="text1"/>
          <w:u w:val="single"/>
          <w:lang w:val="ro-RO"/>
        </w:rPr>
        <w:t>adițional</w:t>
      </w:r>
    </w:p>
    <w:p w:rsidR="000639C5" w:rsidRPr="00606324" w:rsidRDefault="0091430D" w:rsidP="000639C5">
      <w:pPr>
        <w:rPr>
          <w:b/>
          <w:color w:val="000000" w:themeColor="text1"/>
          <w:u w:val="single"/>
          <w:lang w:val="ro-RO"/>
        </w:rPr>
      </w:pPr>
      <w:r w:rsidRPr="0091430D">
        <w:rPr>
          <w:noProof/>
          <w:color w:val="000000" w:themeColor="text1"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26" type="#_x0000_t202" style="position:absolute;left:0;text-align:left;margin-left:42.7pt;margin-top:7.7pt;width:31.1pt;height:23.2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">
            <v:textbox>
              <w:txbxContent>
                <w:p w:rsidR="00D9668E" w:rsidRDefault="00D9668E" w:rsidP="000639C5">
                  <w:proofErr w:type="spellStart"/>
                  <w:r>
                    <w:t>Da</w:t>
                  </w:r>
                  <w:proofErr w:type="spellEnd"/>
                </w:p>
              </w:txbxContent>
            </v:textbox>
          </v:shape>
        </w:pict>
      </w:r>
      <w:r w:rsidRPr="0091430D">
        <w:rPr>
          <w:noProof/>
          <w:color w:val="000000" w:themeColor="text1"/>
          <w:lang w:val="ro-RO" w:eastAsia="ro-RO"/>
        </w:rPr>
        <w:pict>
          <v:shape id="Text Box 30" o:spid="_x0000_s1027" type="#_x0000_t202" style="position:absolute;left:0;text-align:left;margin-left:159.7pt;margin-top:7.7pt;width:31.1pt;height:23.25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">
            <v:textbox>
              <w:txbxContent>
                <w:p w:rsidR="00D9668E" w:rsidRDefault="00D9668E" w:rsidP="000639C5">
                  <w:r>
                    <w:t>Nu</w:t>
                  </w:r>
                </w:p>
              </w:txbxContent>
            </v:textbox>
          </v:shape>
        </w:pic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p w:rsidR="000639C5" w:rsidRPr="00606324" w:rsidRDefault="000639C5" w:rsidP="000639C5">
      <w:pPr>
        <w:numPr>
          <w:ilvl w:val="0"/>
          <w:numId w:val="45"/>
        </w:num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>Notificări anterioare</w:t>
      </w:r>
    </w:p>
    <w:p w:rsidR="000639C5" w:rsidRPr="00606324" w:rsidRDefault="000639C5" w:rsidP="000639C5">
      <w:pPr>
        <w:rPr>
          <w:b/>
          <w:color w:val="000000" w:themeColor="text1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8"/>
        <w:gridCol w:w="2689"/>
        <w:gridCol w:w="2689"/>
        <w:gridCol w:w="2689"/>
      </w:tblGrid>
      <w:tr w:rsidR="00E30E12" w:rsidRPr="00606324" w:rsidTr="000639C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Nr. Notificare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Adresă Beneficiar (nr./data)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Adresa de aprobare/respingere (nr./data)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C5" w:rsidRPr="00606324" w:rsidRDefault="000639C5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lang w:val="ro-RO"/>
              </w:rPr>
              <w:t>Motiva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ia notificării/prevederile contractului de finan</w:t>
            </w:r>
            <w:r w:rsidRPr="00606324">
              <w:rPr>
                <w:rFonts w:ascii="Tahoma" w:hAnsi="Tahoma" w:cs="Tahoma"/>
                <w:b/>
                <w:color w:val="000000" w:themeColor="text1"/>
                <w:lang w:val="ro-RO"/>
              </w:rPr>
              <w:t>ț</w:t>
            </w:r>
            <w:r w:rsidRPr="00606324">
              <w:rPr>
                <w:b/>
                <w:color w:val="000000" w:themeColor="text1"/>
                <w:lang w:val="ro-RO"/>
              </w:rPr>
              <w:t>are invocate</w:t>
            </w:r>
          </w:p>
        </w:tc>
      </w:tr>
      <w:tr w:rsidR="000639C5" w:rsidRPr="00606324" w:rsidTr="000639C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C5" w:rsidRPr="00606324" w:rsidRDefault="000639C5">
            <w:pPr>
              <w:rPr>
                <w:color w:val="000000" w:themeColor="text1"/>
                <w:szCs w:val="24"/>
                <w:lang w:val="ro-RO"/>
              </w:rPr>
            </w:pPr>
          </w:p>
        </w:tc>
      </w:tr>
    </w:tbl>
    <w:p w:rsidR="000639C5" w:rsidRPr="00606324" w:rsidRDefault="000639C5" w:rsidP="000639C5">
      <w:pPr>
        <w:rPr>
          <w:color w:val="000000" w:themeColor="text1"/>
          <w:lang w:val="ro-RO"/>
        </w:rPr>
      </w:pP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Vă rugăm să aproba</w:t>
      </w:r>
      <w:r w:rsidRPr="00606324">
        <w:rPr>
          <w:rFonts w:ascii="Tahoma" w:hAnsi="Tahoma" w:cs="Tahoma"/>
          <w:b/>
          <w:color w:val="000000" w:themeColor="text1"/>
          <w:lang w:val="ro-RO"/>
        </w:rPr>
        <w:t>ț</w:t>
      </w:r>
      <w:r w:rsidRPr="00606324">
        <w:rPr>
          <w:b/>
          <w:color w:val="000000" w:themeColor="text1"/>
          <w:lang w:val="ro-RO"/>
        </w:rPr>
        <w:t>i solicitările de modificare ce fac obiectul prezentei notificări.</w:t>
      </w:r>
    </w:p>
    <w:p w:rsidR="000639C5" w:rsidRPr="00606324" w:rsidRDefault="000639C5" w:rsidP="000639C5">
      <w:pPr>
        <w:rPr>
          <w:b/>
          <w:color w:val="000000" w:themeColor="text1"/>
          <w:lang w:val="ro-RO"/>
        </w:rPr>
      </w:pPr>
    </w:p>
    <w:p w:rsidR="000639C5" w:rsidRPr="00606324" w:rsidRDefault="000639C5" w:rsidP="001C2C97">
      <w:pPr>
        <w:ind w:firstLine="720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Reprezentant legal</w:t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="001C2C97" w:rsidRPr="00606324">
        <w:rPr>
          <w:b/>
          <w:color w:val="000000" w:themeColor="text1"/>
          <w:lang w:val="ro-RO"/>
        </w:rPr>
        <w:tab/>
      </w:r>
      <w:r w:rsidRPr="00606324">
        <w:rPr>
          <w:b/>
          <w:color w:val="000000" w:themeColor="text1"/>
          <w:lang w:val="ro-RO"/>
        </w:rPr>
        <w:t>Director proiect</w:t>
      </w:r>
    </w:p>
    <w:p w:rsidR="000639C5" w:rsidRPr="00606324" w:rsidRDefault="000639C5" w:rsidP="000639C5">
      <w:pPr>
        <w:rPr>
          <w:b/>
          <w:color w:val="000000" w:themeColor="text1"/>
          <w:sz w:val="44"/>
          <w:szCs w:val="44"/>
          <w:lang w:val="ro-RO"/>
        </w:rPr>
      </w:pPr>
    </w:p>
    <w:sectPr w:rsidR="000639C5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08A" w:rsidRDefault="0049408A">
      <w:r>
        <w:separator/>
      </w:r>
    </w:p>
  </w:endnote>
  <w:endnote w:type="continuationSeparator" w:id="0">
    <w:p w:rsidR="0049408A" w:rsidRDefault="00494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91430D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91430D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10FB">
      <w:rPr>
        <w:rStyle w:val="PageNumber"/>
        <w:noProof/>
      </w:rPr>
      <w:t>1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08A" w:rsidRDefault="0049408A">
      <w:r>
        <w:separator/>
      </w:r>
    </w:p>
  </w:footnote>
  <w:footnote w:type="continuationSeparator" w:id="0">
    <w:p w:rsidR="0049408A" w:rsidRDefault="004940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E1D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0B43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4D04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10FB"/>
    <w:rsid w:val="00492DAC"/>
    <w:rsid w:val="0049408A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6CE0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711ED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3D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E63"/>
    <w:rsid w:val="00901D47"/>
    <w:rsid w:val="009070BD"/>
    <w:rsid w:val="009109B3"/>
    <w:rsid w:val="009115BD"/>
    <w:rsid w:val="00912296"/>
    <w:rsid w:val="00913DBE"/>
    <w:rsid w:val="0091430D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06F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3F58D-1F37-4F86-9F7F-B63CF962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Florin</cp:lastModifiedBy>
  <cp:revision>4</cp:revision>
  <cp:lastPrinted>2015-07-07T08:37:00Z</cp:lastPrinted>
  <dcterms:created xsi:type="dcterms:W3CDTF">2017-03-13T09:52:00Z</dcterms:created>
  <dcterms:modified xsi:type="dcterms:W3CDTF">2017-03-13T10:02:00Z</dcterms:modified>
</cp:coreProperties>
</file>